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567C0" w14:textId="77777777" w:rsidR="00B16E6B" w:rsidRDefault="00000000">
      <w:pPr>
        <w:pStyle w:val="BodyText"/>
        <w:spacing w:before="79" w:line="259" w:lineRule="auto"/>
        <w:ind w:left="100" w:right="115" w:firstLine="0"/>
      </w:pPr>
      <w:r>
        <w:t>Прилог</w:t>
      </w:r>
      <w:r>
        <w:rPr>
          <w:spacing w:val="1"/>
        </w:rPr>
        <w:t xml:space="preserve"> </w:t>
      </w:r>
      <w:r>
        <w:t>7.2.</w:t>
      </w:r>
      <w:r>
        <w:rPr>
          <w:spacing w:val="1"/>
        </w:rPr>
        <w:t xml:space="preserve"> </w:t>
      </w:r>
      <w:r>
        <w:t>Однос</w:t>
      </w:r>
      <w:r>
        <w:rPr>
          <w:spacing w:val="1"/>
        </w:rPr>
        <w:t xml:space="preserve"> </w:t>
      </w:r>
      <w:r>
        <w:t>укупног</w:t>
      </w:r>
      <w:r>
        <w:rPr>
          <w:spacing w:val="1"/>
        </w:rPr>
        <w:t xml:space="preserve"> </w:t>
      </w:r>
      <w:r>
        <w:t>броја</w:t>
      </w:r>
      <w:r>
        <w:rPr>
          <w:spacing w:val="1"/>
        </w:rPr>
        <w:t xml:space="preserve"> </w:t>
      </w:r>
      <w:r>
        <w:t>студената</w:t>
      </w:r>
      <w:r>
        <w:rPr>
          <w:spacing w:val="1"/>
        </w:rPr>
        <w:t xml:space="preserve"> </w:t>
      </w:r>
      <w:r>
        <w:t>(број</w:t>
      </w:r>
      <w:r>
        <w:rPr>
          <w:spacing w:val="1"/>
        </w:rPr>
        <w:t xml:space="preserve"> </w:t>
      </w:r>
      <w:r>
        <w:t>студената</w:t>
      </w:r>
      <w:r>
        <w:rPr>
          <w:spacing w:val="1"/>
        </w:rPr>
        <w:t xml:space="preserve"> </w:t>
      </w:r>
      <w:r>
        <w:t>одобрен</w:t>
      </w:r>
      <w:r>
        <w:rPr>
          <w:spacing w:val="1"/>
        </w:rPr>
        <w:t xml:space="preserve"> </w:t>
      </w:r>
      <w:r>
        <w:t>акредитацијом</w:t>
      </w:r>
      <w:r>
        <w:rPr>
          <w:spacing w:val="1"/>
        </w:rPr>
        <w:t xml:space="preserve"> </w:t>
      </w:r>
      <w:r>
        <w:t>помножен</w:t>
      </w:r>
      <w:r>
        <w:rPr>
          <w:spacing w:val="-7"/>
        </w:rPr>
        <w:t xml:space="preserve"> </w:t>
      </w:r>
      <w:r>
        <w:t>са</w:t>
      </w:r>
      <w:r>
        <w:rPr>
          <w:spacing w:val="-8"/>
        </w:rPr>
        <w:t xml:space="preserve"> </w:t>
      </w:r>
      <w:r>
        <w:t>бројем</w:t>
      </w:r>
      <w:r>
        <w:rPr>
          <w:spacing w:val="-8"/>
        </w:rPr>
        <w:t xml:space="preserve"> </w:t>
      </w:r>
      <w:r>
        <w:t>година</w:t>
      </w:r>
      <w:r>
        <w:rPr>
          <w:spacing w:val="-8"/>
        </w:rPr>
        <w:t xml:space="preserve"> </w:t>
      </w:r>
      <w:r>
        <w:t>трајања</w:t>
      </w:r>
      <w:r>
        <w:rPr>
          <w:spacing w:val="-8"/>
        </w:rPr>
        <w:t xml:space="preserve"> </w:t>
      </w:r>
      <w:r>
        <w:t>студијског</w:t>
      </w:r>
      <w:r>
        <w:rPr>
          <w:spacing w:val="-12"/>
        </w:rPr>
        <w:t xml:space="preserve"> </w:t>
      </w:r>
      <w:r>
        <w:t>програма)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броја</w:t>
      </w:r>
      <w:r>
        <w:rPr>
          <w:spacing w:val="-7"/>
        </w:rPr>
        <w:t xml:space="preserve"> </w:t>
      </w:r>
      <w:r>
        <w:t>запослених</w:t>
      </w:r>
      <w:r>
        <w:rPr>
          <w:spacing w:val="-10"/>
        </w:rPr>
        <w:t xml:space="preserve"> </w:t>
      </w:r>
      <w:r>
        <w:t>наставника</w:t>
      </w:r>
      <w:r>
        <w:rPr>
          <w:spacing w:val="-8"/>
        </w:rPr>
        <w:t xml:space="preserve"> </w:t>
      </w:r>
      <w:r>
        <w:t>на</w:t>
      </w:r>
      <w:r>
        <w:rPr>
          <w:spacing w:val="-58"/>
        </w:rPr>
        <w:t xml:space="preserve"> </w:t>
      </w:r>
      <w:r>
        <w:t>нивоу</w:t>
      </w:r>
      <w:r>
        <w:rPr>
          <w:spacing w:val="-2"/>
        </w:rPr>
        <w:t xml:space="preserve"> </w:t>
      </w:r>
      <w:r>
        <w:t>установе</w:t>
      </w:r>
    </w:p>
    <w:p w14:paraId="6349E75F" w14:textId="77777777" w:rsidR="00B16E6B" w:rsidRDefault="00000000">
      <w:pPr>
        <w:pStyle w:val="ListParagraph"/>
        <w:numPr>
          <w:ilvl w:val="0"/>
          <w:numId w:val="1"/>
        </w:numPr>
        <w:tabs>
          <w:tab w:val="left" w:pos="821"/>
        </w:tabs>
        <w:spacing w:before="160" w:line="259" w:lineRule="auto"/>
        <w:ind w:right="115"/>
        <w:jc w:val="both"/>
        <w:rPr>
          <w:sz w:val="24"/>
        </w:rPr>
      </w:pPr>
      <w:r>
        <w:rPr>
          <w:sz w:val="24"/>
        </w:rPr>
        <w:t>Број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студената</w:t>
      </w:r>
      <w:r>
        <w:rPr>
          <w:spacing w:val="1"/>
          <w:sz w:val="24"/>
        </w:rPr>
        <w:t xml:space="preserve"> </w:t>
      </w:r>
      <w:r>
        <w:rPr>
          <w:sz w:val="24"/>
        </w:rPr>
        <w:t>одобрен</w:t>
      </w:r>
      <w:r>
        <w:rPr>
          <w:spacing w:val="1"/>
          <w:sz w:val="24"/>
        </w:rPr>
        <w:t xml:space="preserve"> </w:t>
      </w:r>
      <w:r>
        <w:rPr>
          <w:sz w:val="24"/>
        </w:rPr>
        <w:t>акредитацијом</w:t>
      </w:r>
      <w:r>
        <w:rPr>
          <w:spacing w:val="1"/>
          <w:sz w:val="24"/>
        </w:rPr>
        <w:t xml:space="preserve"> </w:t>
      </w:r>
      <w:r>
        <w:rPr>
          <w:sz w:val="24"/>
        </w:rPr>
        <w:t>студијског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програма</w:t>
      </w:r>
      <w:r>
        <w:rPr>
          <w:spacing w:val="1"/>
          <w:sz w:val="24"/>
        </w:rPr>
        <w:t xml:space="preserve"> </w:t>
      </w:r>
      <w:r>
        <w:rPr>
          <w:sz w:val="24"/>
        </w:rPr>
        <w:t>(ОСС)</w:t>
      </w:r>
      <w:r>
        <w:rPr>
          <w:spacing w:val="1"/>
          <w:sz w:val="24"/>
        </w:rPr>
        <w:t xml:space="preserve"> </w:t>
      </w:r>
      <w:r>
        <w:rPr>
          <w:sz w:val="24"/>
        </w:rPr>
        <w:t>Струковни</w:t>
      </w:r>
      <w:r>
        <w:rPr>
          <w:spacing w:val="1"/>
          <w:sz w:val="24"/>
        </w:rPr>
        <w:t xml:space="preserve"> </w:t>
      </w:r>
      <w:r>
        <w:rPr>
          <w:sz w:val="24"/>
        </w:rPr>
        <w:t>васпитач за рад са децом у предшколским установама (</w:t>
      </w:r>
      <w:r w:rsidRPr="009519C8">
        <w:rPr>
          <w:sz w:val="24"/>
        </w:rPr>
        <w:t>2017)</w:t>
      </w:r>
      <w:r>
        <w:rPr>
          <w:sz w:val="24"/>
        </w:rPr>
        <w:t xml:space="preserve"> је </w:t>
      </w:r>
      <w:r w:rsidRPr="009519C8">
        <w:rPr>
          <w:sz w:val="24"/>
        </w:rPr>
        <w:t>100</w:t>
      </w:r>
      <w:r>
        <w:rPr>
          <w:sz w:val="24"/>
        </w:rPr>
        <w:t xml:space="preserve"> студената по</w:t>
      </w:r>
      <w:r>
        <w:rPr>
          <w:spacing w:val="1"/>
          <w:sz w:val="24"/>
        </w:rPr>
        <w:t xml:space="preserve"> </w:t>
      </w:r>
      <w:r>
        <w:rPr>
          <w:sz w:val="24"/>
        </w:rPr>
        <w:t>години студија. Студијски програм студије траје три године. Укупан број студената</w:t>
      </w:r>
      <w:r>
        <w:rPr>
          <w:spacing w:val="-57"/>
          <w:sz w:val="24"/>
        </w:rPr>
        <w:t xml:space="preserve"> </w:t>
      </w:r>
      <w:r>
        <w:rPr>
          <w:sz w:val="24"/>
        </w:rPr>
        <w:t>је 300. Укупан број запослених наставника, који изводе наставу на овом студијском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програму је 21 (17 са пуним</w:t>
      </w:r>
      <w:r>
        <w:rPr>
          <w:spacing w:val="1"/>
          <w:sz w:val="24"/>
        </w:rPr>
        <w:t xml:space="preserve"> </w:t>
      </w:r>
      <w:r>
        <w:rPr>
          <w:sz w:val="24"/>
        </w:rPr>
        <w:t>радним временом и 4 ангажована по уговору). Однос</w:t>
      </w:r>
      <w:r>
        <w:rPr>
          <w:spacing w:val="1"/>
          <w:sz w:val="24"/>
        </w:rPr>
        <w:t xml:space="preserve"> </w:t>
      </w:r>
      <w:r>
        <w:rPr>
          <w:sz w:val="24"/>
        </w:rPr>
        <w:t>укупног</w:t>
      </w:r>
      <w:r>
        <w:rPr>
          <w:spacing w:val="1"/>
          <w:sz w:val="24"/>
        </w:rPr>
        <w:t xml:space="preserve"> </w:t>
      </w:r>
      <w:r>
        <w:rPr>
          <w:sz w:val="24"/>
        </w:rPr>
        <w:t>броја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студената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броја</w:t>
      </w:r>
      <w:r>
        <w:rPr>
          <w:spacing w:val="1"/>
          <w:sz w:val="24"/>
        </w:rPr>
        <w:t xml:space="preserve"> </w:t>
      </w:r>
      <w:r>
        <w:rPr>
          <w:sz w:val="24"/>
        </w:rPr>
        <w:t>наставника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овом</w:t>
      </w:r>
      <w:r>
        <w:rPr>
          <w:spacing w:val="1"/>
          <w:sz w:val="24"/>
        </w:rPr>
        <w:t xml:space="preserve"> </w:t>
      </w:r>
      <w:r>
        <w:rPr>
          <w:sz w:val="24"/>
        </w:rPr>
        <w:t>студијском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програму</w:t>
      </w:r>
      <w:r>
        <w:rPr>
          <w:spacing w:val="1"/>
          <w:sz w:val="24"/>
        </w:rPr>
        <w:t xml:space="preserve"> </w:t>
      </w:r>
      <w:r>
        <w:rPr>
          <w:sz w:val="24"/>
        </w:rPr>
        <w:t>је:</w:t>
      </w:r>
      <w:r>
        <w:rPr>
          <w:spacing w:val="1"/>
          <w:sz w:val="24"/>
        </w:rPr>
        <w:t xml:space="preserve"> </w:t>
      </w:r>
      <w:r w:rsidRPr="009519C8">
        <w:rPr>
          <w:sz w:val="24"/>
        </w:rPr>
        <w:t>300/21=14,28.</w:t>
      </w:r>
    </w:p>
    <w:p w14:paraId="592AEFD2" w14:textId="556D58A3" w:rsidR="00B16E6B" w:rsidRDefault="00B16E6B" w:rsidP="00785278">
      <w:pPr>
        <w:pStyle w:val="ListParagraph"/>
        <w:tabs>
          <w:tab w:val="left" w:pos="821"/>
        </w:tabs>
        <w:spacing w:line="259" w:lineRule="auto"/>
        <w:ind w:firstLine="0"/>
        <w:jc w:val="left"/>
        <w:rPr>
          <w:sz w:val="24"/>
        </w:rPr>
      </w:pPr>
    </w:p>
    <w:sectPr w:rsidR="00B16E6B">
      <w:type w:val="continuous"/>
      <w:pgSz w:w="12240" w:h="15840"/>
      <w:pgMar w:top="136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984558"/>
    <w:multiLevelType w:val="hybridMultilevel"/>
    <w:tmpl w:val="09E88186"/>
    <w:lvl w:ilvl="0" w:tplc="818AF656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0D8E71A6">
      <w:numFmt w:val="bullet"/>
      <w:lvlText w:val="•"/>
      <w:lvlJc w:val="left"/>
      <w:pPr>
        <w:ind w:left="1696" w:hanging="360"/>
      </w:pPr>
      <w:rPr>
        <w:rFonts w:hint="default"/>
        <w:lang w:eastAsia="en-US" w:bidi="ar-SA"/>
      </w:rPr>
    </w:lvl>
    <w:lvl w:ilvl="2" w:tplc="62AE24BC">
      <w:numFmt w:val="bullet"/>
      <w:lvlText w:val="•"/>
      <w:lvlJc w:val="left"/>
      <w:pPr>
        <w:ind w:left="2572" w:hanging="360"/>
      </w:pPr>
      <w:rPr>
        <w:rFonts w:hint="default"/>
        <w:lang w:eastAsia="en-US" w:bidi="ar-SA"/>
      </w:rPr>
    </w:lvl>
    <w:lvl w:ilvl="3" w:tplc="AA90FBFE">
      <w:numFmt w:val="bullet"/>
      <w:lvlText w:val="•"/>
      <w:lvlJc w:val="left"/>
      <w:pPr>
        <w:ind w:left="3448" w:hanging="360"/>
      </w:pPr>
      <w:rPr>
        <w:rFonts w:hint="default"/>
        <w:lang w:eastAsia="en-US" w:bidi="ar-SA"/>
      </w:rPr>
    </w:lvl>
    <w:lvl w:ilvl="4" w:tplc="FC2A66C6">
      <w:numFmt w:val="bullet"/>
      <w:lvlText w:val="•"/>
      <w:lvlJc w:val="left"/>
      <w:pPr>
        <w:ind w:left="4324" w:hanging="360"/>
      </w:pPr>
      <w:rPr>
        <w:rFonts w:hint="default"/>
        <w:lang w:eastAsia="en-US" w:bidi="ar-SA"/>
      </w:rPr>
    </w:lvl>
    <w:lvl w:ilvl="5" w:tplc="337A583C">
      <w:numFmt w:val="bullet"/>
      <w:lvlText w:val="•"/>
      <w:lvlJc w:val="left"/>
      <w:pPr>
        <w:ind w:left="5200" w:hanging="360"/>
      </w:pPr>
      <w:rPr>
        <w:rFonts w:hint="default"/>
        <w:lang w:eastAsia="en-US" w:bidi="ar-SA"/>
      </w:rPr>
    </w:lvl>
    <w:lvl w:ilvl="6" w:tplc="6414D038">
      <w:numFmt w:val="bullet"/>
      <w:lvlText w:val="•"/>
      <w:lvlJc w:val="left"/>
      <w:pPr>
        <w:ind w:left="6076" w:hanging="360"/>
      </w:pPr>
      <w:rPr>
        <w:rFonts w:hint="default"/>
        <w:lang w:eastAsia="en-US" w:bidi="ar-SA"/>
      </w:rPr>
    </w:lvl>
    <w:lvl w:ilvl="7" w:tplc="A7FE6D0A">
      <w:numFmt w:val="bullet"/>
      <w:lvlText w:val="•"/>
      <w:lvlJc w:val="left"/>
      <w:pPr>
        <w:ind w:left="6952" w:hanging="360"/>
      </w:pPr>
      <w:rPr>
        <w:rFonts w:hint="default"/>
        <w:lang w:eastAsia="en-US" w:bidi="ar-SA"/>
      </w:rPr>
    </w:lvl>
    <w:lvl w:ilvl="8" w:tplc="A20EA2AC">
      <w:numFmt w:val="bullet"/>
      <w:lvlText w:val="•"/>
      <w:lvlJc w:val="left"/>
      <w:pPr>
        <w:ind w:left="7828" w:hanging="360"/>
      </w:pPr>
      <w:rPr>
        <w:rFonts w:hint="default"/>
        <w:lang w:eastAsia="en-US" w:bidi="ar-SA"/>
      </w:rPr>
    </w:lvl>
  </w:abstractNum>
  <w:num w:numId="1" w16cid:durableId="166480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16E6B"/>
    <w:rsid w:val="00785278"/>
    <w:rsid w:val="009519C8"/>
    <w:rsid w:val="00B16E6B"/>
    <w:rsid w:val="00C47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E4D8D"/>
  <w15:docId w15:val="{920FBCF1-7DAF-4190-8F38-4D2E6745A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0" w:right="114" w:hanging="360"/>
      <w:jc w:val="both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20" w:right="114" w:hanging="36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ATVSS - Odsek Pirot</dc:creator>
  <cp:lastModifiedBy>др Драгана Драгутиновић</cp:lastModifiedBy>
  <cp:revision>3</cp:revision>
  <dcterms:created xsi:type="dcterms:W3CDTF">2023-05-28T14:28:00Z</dcterms:created>
  <dcterms:modified xsi:type="dcterms:W3CDTF">2025-05-16T07:13:00Z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2023-05-28T00:00:00Z</vt:filetime>
  </property>
</Properties>
</file>