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E111F" w14:textId="77777777" w:rsidR="00AF1BE4" w:rsidRDefault="00AF1BE4" w:rsidP="00AF1BE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4.3.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добија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краја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30.09.) </w:t>
      </w:r>
      <w:proofErr w:type="spellStart"/>
      <w:r>
        <w:rPr>
          <w:rFonts w:ascii="Times New Roman" w:hAnsi="Times New Roman"/>
          <w:lang w:val="en-US"/>
        </w:rPr>
        <w:t>израчуна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студирања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1743A283" w14:textId="77777777" w:rsidR="00AF1BE4" w:rsidRDefault="00AF1BE4" w:rsidP="00AF1BE4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77"/>
        <w:gridCol w:w="1283"/>
        <w:gridCol w:w="1281"/>
        <w:gridCol w:w="12"/>
        <w:gridCol w:w="1264"/>
        <w:gridCol w:w="1281"/>
        <w:gridCol w:w="1272"/>
        <w:gridCol w:w="1287"/>
      </w:tblGrid>
      <w:tr w:rsidR="00AF1BE4" w14:paraId="0465E305" w14:textId="77777777" w:rsidTr="001A64DB">
        <w:trPr>
          <w:trHeight w:val="360"/>
          <w:jc w:val="center"/>
        </w:trPr>
        <w:tc>
          <w:tcPr>
            <w:tcW w:w="137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E43AC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</w:t>
            </w:r>
          </w:p>
          <w:p w14:paraId="5636ED48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39CE28" w14:textId="2F533DD2" w:rsidR="00AF1BE4" w:rsidRPr="00AF1BE4" w:rsidRDefault="00AF1BE4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en-U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8A696B2" w14:textId="64953930" w:rsidR="00AF1BE4" w:rsidRPr="00AF1BE4" w:rsidRDefault="00AF1BE4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EFED0C" w14:textId="5B0E5577" w:rsidR="00AF1BE4" w:rsidRPr="00AF1BE4" w:rsidRDefault="00AF1BE4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</w:tr>
      <w:tr w:rsidR="00AF1BE4" w14:paraId="3FA538EF" w14:textId="77777777" w:rsidTr="001A64DB">
        <w:trPr>
          <w:trHeight w:val="438"/>
          <w:jc w:val="center"/>
        </w:trPr>
        <w:tc>
          <w:tcPr>
            <w:tcW w:w="1377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3C2DB75" w14:textId="77777777" w:rsidR="00AF1BE4" w:rsidRDefault="00AF1BE4" w:rsidP="00F663D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569EA86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7B56FA68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52D15EFE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5360FD0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097AB9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74B5F514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0387F35C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18FC3E7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35B203A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69F02A75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3D99BF18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44C779" w14:textId="77777777" w:rsidR="00AF1BE4" w:rsidRDefault="00AF1BE4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</w:tr>
      <w:tr w:rsidR="00AF1BE4" w14:paraId="2523317F" w14:textId="77777777" w:rsidTr="001A64DB">
        <w:trPr>
          <w:trHeight w:val="159"/>
          <w:jc w:val="center"/>
        </w:trPr>
        <w:tc>
          <w:tcPr>
            <w:tcW w:w="1377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8609B5" w14:textId="2231B697" w:rsidR="00AF1BE4" w:rsidRDefault="00AF1BE4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  <w:r w:rsidR="001A64DB">
              <w:rPr>
                <w:rFonts w:ascii="Times New Roman" w:eastAsia="MS Mincho" w:hAnsi="Times New Roman"/>
                <w:lang w:val="sr-Cyrl-CS"/>
              </w:rPr>
              <w:t>- ТТ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2F3945" w14:textId="1062C2EB" w:rsidR="00AF1BE4" w:rsidRPr="001A64DB" w:rsidRDefault="001A64DB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387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B50813" w14:textId="1E96D92D" w:rsidR="00AF1BE4" w:rsidRPr="001A64DB" w:rsidRDefault="00417661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3,</w:t>
            </w:r>
            <w:r w:rsidR="001A64DB">
              <w:rPr>
                <w:rFonts w:ascii="Times New Roman" w:eastAsia="MS Mincho" w:hAnsi="Times New Roman"/>
                <w:lang w:val="sr-Cyrl-RS"/>
              </w:rPr>
              <w:t>7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038C0F" w14:textId="7879B35C" w:rsidR="00AF1BE4" w:rsidRPr="001A64DB" w:rsidRDefault="001A64DB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244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20D60B" w14:textId="69D7EDFA" w:rsidR="00AF1BE4" w:rsidRPr="001A64DB" w:rsidRDefault="00235B94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3,</w:t>
            </w:r>
            <w:r w:rsidR="001A64DB">
              <w:rPr>
                <w:rFonts w:ascii="Times New Roman" w:eastAsia="MS Mincho" w:hAnsi="Times New Roman"/>
                <w:lang w:val="sr-Cyrl-RS"/>
              </w:rPr>
              <w:t>6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C03F7D" w14:textId="624D29CC" w:rsidR="00AF1BE4" w:rsidRPr="001A64DB" w:rsidRDefault="001A64DB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237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6A504991" w14:textId="51D5F2F7" w:rsidR="00AF1BE4" w:rsidRPr="001A64DB" w:rsidRDefault="001A64DB" w:rsidP="0041766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3,9</w:t>
            </w:r>
          </w:p>
        </w:tc>
      </w:tr>
      <w:tr w:rsidR="001A64DB" w14:paraId="7B52FE4D" w14:textId="77777777" w:rsidTr="00CC75BF">
        <w:trPr>
          <w:trHeight w:val="159"/>
          <w:jc w:val="center"/>
        </w:trPr>
        <w:tc>
          <w:tcPr>
            <w:tcW w:w="1377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416280E" w14:textId="72EAD6D4" w:rsidR="001A64DB" w:rsidRDefault="001A64DB" w:rsidP="001A64DB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226CE">
              <w:rPr>
                <w:rFonts w:ascii="Times New Roman" w:eastAsia="MS Mincho" w:hAnsi="Times New Roman"/>
                <w:lang w:val="sr-Cyrl-CS"/>
              </w:rPr>
              <w:t>OСС</w:t>
            </w:r>
            <w:r>
              <w:rPr>
                <w:rFonts w:ascii="Times New Roman" w:eastAsia="MS Mincho" w:hAnsi="Times New Roman"/>
                <w:lang w:val="sr-Cyrl-CS"/>
              </w:rPr>
              <w:t>- ИМТ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0B8CD5" w14:textId="634BB54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A54ED0"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26A8DC" w14:textId="7EA6F9B5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28E5D3" w14:textId="57D7414B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5AAB1" w14:textId="77F0CF5B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721661" w14:textId="6C4FD296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4D1450E" w14:textId="4D4EC07F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3,01</w:t>
            </w:r>
          </w:p>
        </w:tc>
      </w:tr>
      <w:tr w:rsidR="001A64DB" w14:paraId="567690B1" w14:textId="77777777" w:rsidTr="00AA1D52">
        <w:trPr>
          <w:trHeight w:val="159"/>
          <w:jc w:val="center"/>
        </w:trPr>
        <w:tc>
          <w:tcPr>
            <w:tcW w:w="1377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AE1340" w14:textId="16C722AB" w:rsidR="001A64DB" w:rsidRDefault="001A64DB" w:rsidP="001A64DB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226CE">
              <w:rPr>
                <w:rFonts w:ascii="Times New Roman" w:eastAsia="MS Mincho" w:hAnsi="Times New Roman"/>
                <w:lang w:val="sr-Cyrl-CS"/>
              </w:rPr>
              <w:t>OСС</w:t>
            </w:r>
            <w:r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5382B" w14:textId="21D498D2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57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8B31E" w14:textId="62A2125A" w:rsidR="001A64DB" w:rsidRP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3,</w:t>
            </w: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C7C83" w14:textId="7FF4AA25" w:rsidR="001A64DB" w:rsidRP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175AC" w14:textId="7610C582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C1749" w14:textId="631A0E68" w:rsidR="001A64DB" w:rsidRP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161027" w14:textId="58B100B3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3,8</w:t>
            </w:r>
          </w:p>
        </w:tc>
      </w:tr>
      <w:tr w:rsidR="001A64DB" w14:paraId="1206C8FC" w14:textId="77777777" w:rsidTr="00C752B7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E90B4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232BD" w14:textId="0F213FD5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25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16556" w14:textId="517F0411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2,1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96491" w14:textId="05BCB405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3DDB9" w14:textId="10CBCF01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DF43F" w14:textId="0E89EDDC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B00043" w14:textId="75D11022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1,2</w:t>
            </w:r>
          </w:p>
        </w:tc>
      </w:tr>
      <w:tr w:rsidR="001A64DB" w14:paraId="6F2B3CBD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91954" w14:textId="1ABF031E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МСС- ТТ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84AE" w14:textId="5764E8AB" w:rsidR="001A64DB" w:rsidRPr="00417661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28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E6E6" w14:textId="550A3885" w:rsidR="001A64DB" w:rsidRPr="00417661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2,4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1B74F" w14:textId="3AE362B3" w:rsidR="001A64DB" w:rsidRPr="00E24EBC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21C8E" w14:textId="23407437" w:rsidR="001A64DB" w:rsidRPr="00BF10B8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38AC" w14:textId="162BA777" w:rsidR="001A64DB" w:rsidRPr="00E24EBC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B0E417" w14:textId="7EA6CA46" w:rsidR="001A64DB" w:rsidRPr="00BF10B8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2,8</w:t>
            </w:r>
          </w:p>
        </w:tc>
      </w:tr>
      <w:tr w:rsidR="001A64DB" w14:paraId="3B003603" w14:textId="77777777" w:rsidTr="007E4FF1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EB3C7" w14:textId="27FB7383" w:rsidR="001A64DB" w:rsidRDefault="001A64DB" w:rsidP="001A64DB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3BA9F" w14:textId="3636FF94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B6418" w14:textId="76F7A92E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BA9A2" w14:textId="16223071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79F8B" w14:textId="7F61621E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  <w:r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05C5A" w14:textId="60A36E7D" w:rsidR="001A64DB" w:rsidRP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E3E620" w14:textId="39765033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2,3</w:t>
            </w:r>
          </w:p>
        </w:tc>
      </w:tr>
      <w:tr w:rsidR="001A64DB" w14:paraId="3B594533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61E90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F568D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829B3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4A6FF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75EED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17F37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6A4802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64DB" w14:paraId="78B9FC09" w14:textId="77777777" w:rsidTr="001A64DB">
        <w:trPr>
          <w:trHeight w:val="350"/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09283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19563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CE31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0A10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E61CF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B1B24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ACFEDC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64DB" w14:paraId="08A71CDF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6D55E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4206F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D1F64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9E35F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52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F1125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615FDA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64DB" w14:paraId="6F85B901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3A75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E4AC2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6CD6C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34CA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060C8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DC8D4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0E1D4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64DB" w14:paraId="43247C70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75801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81187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548EE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B809F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2030A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B8813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501AE4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64DB" w14:paraId="367DCC67" w14:textId="77777777" w:rsidTr="001A64DB">
        <w:trPr>
          <w:jc w:val="center"/>
        </w:trPr>
        <w:tc>
          <w:tcPr>
            <w:tcW w:w="137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C6A5D5" w14:textId="77777777" w:rsidR="001A64DB" w:rsidRDefault="001A64DB" w:rsidP="001A64D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4D4D1B8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37E448D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E18C4B7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73F851C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AE25AD6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8C3B183" w14:textId="77777777" w:rsidR="001A64DB" w:rsidRDefault="001A64DB" w:rsidP="001A64D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3174EC8" w14:textId="77777777" w:rsidR="00AF1BE4" w:rsidRDefault="00AF1BE4" w:rsidP="00AF1BE4">
      <w:pPr>
        <w:spacing w:after="0" w:line="240" w:lineRule="auto"/>
        <w:jc w:val="both"/>
      </w:pPr>
      <w:r w:rsidRPr="00417661">
        <w:rPr>
          <w:rFonts w:ascii="Times New Roman" w:eastAsia="Times New Roman" w:hAnsi="Times New Roman"/>
        </w:rPr>
        <w:t xml:space="preserve">   </w:t>
      </w:r>
      <w:r w:rsidRPr="00417661">
        <w:rPr>
          <w:rFonts w:ascii="Times New Roman" w:hAnsi="Times New Roman"/>
        </w:rPr>
        <w:t>* раздвојити нивое студија по пољима (нпр. ОАС – ДХ, ОАС – ТТ</w:t>
      </w:r>
      <w:r>
        <w:rPr>
          <w:rFonts w:ascii="Times New Roman" w:hAnsi="Times New Roman"/>
        </w:rPr>
        <w:t xml:space="preserve">, </w:t>
      </w:r>
      <w:r w:rsidRPr="00417661">
        <w:rPr>
          <w:rFonts w:ascii="Times New Roman" w:hAnsi="Times New Roman"/>
        </w:rPr>
        <w:t>OAC</w:t>
      </w:r>
      <w:r>
        <w:rPr>
          <w:rFonts w:ascii="Times New Roman" w:hAnsi="Times New Roman"/>
        </w:rPr>
        <w:t xml:space="preserve"> - ИМТ</w:t>
      </w:r>
      <w:r w:rsidRPr="00417661">
        <w:rPr>
          <w:rFonts w:ascii="Times New Roman" w:hAnsi="Times New Roman"/>
        </w:rPr>
        <w:t>)</w:t>
      </w:r>
    </w:p>
    <w:p w14:paraId="48F5F70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BE4"/>
    <w:rsid w:val="001A64DB"/>
    <w:rsid w:val="00207131"/>
    <w:rsid w:val="00235B94"/>
    <w:rsid w:val="002D7BDA"/>
    <w:rsid w:val="00417661"/>
    <w:rsid w:val="004D6D0B"/>
    <w:rsid w:val="006C0B77"/>
    <w:rsid w:val="007672D4"/>
    <w:rsid w:val="007971F8"/>
    <w:rsid w:val="008242FF"/>
    <w:rsid w:val="00870751"/>
    <w:rsid w:val="00922C48"/>
    <w:rsid w:val="00AF1BE4"/>
    <w:rsid w:val="00B915B7"/>
    <w:rsid w:val="00BF10B8"/>
    <w:rsid w:val="00C66344"/>
    <w:rsid w:val="00E24EBC"/>
    <w:rsid w:val="00EA59DF"/>
    <w:rsid w:val="00EB75AC"/>
    <w:rsid w:val="00EE4070"/>
    <w:rsid w:val="00F12C76"/>
    <w:rsid w:val="00F1548C"/>
    <w:rsid w:val="00FB66DB"/>
    <w:rsid w:val="00FC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44E86"/>
  <w15:chartTrackingRefBased/>
  <w15:docId w15:val="{2FD24405-1C3F-4474-B1E4-5FCB65D8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BE4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2</cp:revision>
  <dcterms:created xsi:type="dcterms:W3CDTF">2023-02-27T18:01:00Z</dcterms:created>
  <dcterms:modified xsi:type="dcterms:W3CDTF">2023-02-27T18:01:00Z</dcterms:modified>
</cp:coreProperties>
</file>